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6BA6" w14:textId="77777777" w:rsidR="009F62F2" w:rsidRPr="009F62F2" w:rsidRDefault="009F62F2" w:rsidP="009F62F2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6"/>
          <w:szCs w:val="46"/>
          <w:lang w:eastAsia="ru-RU"/>
        </w:rPr>
      </w:pPr>
      <w:bookmarkStart w:id="0" w:name="_GoBack"/>
      <w:bookmarkEnd w:id="0"/>
      <w:r w:rsidRPr="009F62F2">
        <w:rPr>
          <w:rFonts w:ascii="PT Sans" w:eastAsia="Times New Roman" w:hAnsi="PT Sans" w:cs="Times New Roman"/>
          <w:b/>
          <w:bCs/>
          <w:color w:val="212529"/>
          <w:kern w:val="36"/>
          <w:sz w:val="46"/>
          <w:szCs w:val="46"/>
          <w:lang w:eastAsia="ru-RU"/>
        </w:rPr>
        <w:t>Предпринимателей приглашают принять участие в конкурсной программе «Лучшее – детям»</w:t>
      </w:r>
    </w:p>
    <w:p w14:paraId="6C2853F8" w14:textId="77777777" w:rsidR="009F62F2" w:rsidRPr="009F62F2" w:rsidRDefault="009F62F2" w:rsidP="009F62F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D3349" wp14:editId="75251A35">
            <wp:extent cx="3808730" cy="2131060"/>
            <wp:effectExtent l="0" t="0" r="1270" b="2540"/>
            <wp:docPr id="1" name="Рисунок 1" descr="Предпринимателей приглашают принять участие в конкурсной программе «Лучшее – детя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принять участие в конкурсной программе «Лучшее – детя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4861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Предпринимателей приглашают принять участие в конкурсной программе «Лучшее – детям». Данный конкурс является Национальной программой продвижения лучших российских товаров и услуг для детей.</w:t>
      </w:r>
    </w:p>
    <w:p w14:paraId="0B2791AD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Организаторами программы являются: Общественная палата Российской Федерации, ряд общественных организаций при поддержке Государственной Думы Федерального Собрания Российской Федерации, Всероссийской политической партии «Единая Россия», Правительства РФ, Администрации Президента РФ, ряда министерств и ведомств.</w:t>
      </w:r>
    </w:p>
    <w:p w14:paraId="080C448F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Программа направлена на повышение качества жизни подрастающего поколения с учетом приоритетов Десятилетия детства. Ежегодно в рамках Программы проводится конкурс продукции и услуг для подрастающего поколения, позволяющий выявить лучшие предприятия, оказывающие качественные услуги детям, производящие качественные и конкурентоспособные товары для детей.</w:t>
      </w:r>
    </w:p>
    <w:p w14:paraId="59AEE9F4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Традиционно в конкурсной части Программы «Лучшее-детям» принимают участие организации, представляющие региональные и городские программы в сфере дошкольного и школьного образования, детского здравоохранения, спортивного воспитания, досуга и отдыха, социальные программы для детей и подростков с ограниченными возможностями, производители детских товаров.</w:t>
      </w:r>
    </w:p>
    <w:p w14:paraId="265224D6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По итогам конкурсной экспертизы, которая проводится Объединенной экспертной комиссией на базе профильных государственных экспертных организаций, лауреатам присваивается Знак качества «Лучшее – детям» с правом маркировки своей продукции (услуг) сроком на 2 года на безвозмездной основе.</w:t>
      </w:r>
    </w:p>
    <w:p w14:paraId="385BEE80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 В 2022 году конкурс проводится с 10 января по 10 декабря. Награждение победителей будет проходить в торжественной обстановке в Общественной палате Российской Федерации. Информация о победителях будет направлена в Федеральные и региональный органы власти.</w:t>
      </w:r>
    </w:p>
    <w:p w14:paraId="39D9664A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Более подробную информацию о Программе «Лучшее-детям» вы можете найти на сайте </w:t>
      </w:r>
      <w:hyperlink r:id="rId6" w:history="1">
        <w:r w:rsidRPr="009F62F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www.rosdet.ru</w:t>
        </w:r>
      </w:hyperlink>
      <w:r w:rsidRPr="009F62F2">
        <w:rPr>
          <w:rFonts w:eastAsia="Times New Roman" w:cs="Times New Roman"/>
          <w:sz w:val="24"/>
          <w:szCs w:val="24"/>
          <w:lang w:eastAsia="ru-RU"/>
        </w:rPr>
        <w:t>.</w:t>
      </w:r>
    </w:p>
    <w:p w14:paraId="6435EACA" w14:textId="77777777" w:rsidR="009F62F2" w:rsidRPr="009F62F2" w:rsidRDefault="009F62F2" w:rsidP="009F62F2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62F2">
        <w:rPr>
          <w:rFonts w:eastAsia="Times New Roman" w:cs="Times New Roman"/>
          <w:sz w:val="24"/>
          <w:szCs w:val="24"/>
          <w:lang w:eastAsia="ru-RU"/>
        </w:rPr>
        <w:t>Заявки на участие в Программе направляются в Исполнительную дирекцию конкурса.</w:t>
      </w:r>
    </w:p>
    <w:p w14:paraId="3C99BDF7" w14:textId="77777777" w:rsidR="00F12C76" w:rsidRDefault="00F12C76" w:rsidP="006C0B77">
      <w:pPr>
        <w:spacing w:after="0"/>
        <w:ind w:firstLine="709"/>
        <w:jc w:val="both"/>
      </w:pPr>
    </w:p>
    <w:sectPr w:rsidR="00F12C76" w:rsidSect="009F62F2">
      <w:pgSz w:w="11906" w:h="16838" w:code="9"/>
      <w:pgMar w:top="851" w:right="851" w:bottom="28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B3"/>
    <w:multiLevelType w:val="multilevel"/>
    <w:tmpl w:val="71C8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F2"/>
    <w:rsid w:val="006C0B77"/>
    <w:rsid w:val="008242FF"/>
    <w:rsid w:val="00870751"/>
    <w:rsid w:val="00922C48"/>
    <w:rsid w:val="009F62F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8B3D"/>
  <w15:chartTrackingRefBased/>
  <w15:docId w15:val="{3EB25857-8987-4AFE-A751-12F3B071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5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d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2022-01-17T05:31:00Z</dcterms:created>
  <dcterms:modified xsi:type="dcterms:W3CDTF">2022-01-17T05:35:00Z</dcterms:modified>
</cp:coreProperties>
</file>